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omylnie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u w:val="single"/>
        </w:rPr>
        <w:t>Załącznik nr 13</w:t>
      </w:r>
      <w:r>
        <w:rPr>
          <w:rFonts w:ascii="Verdana" w:hAnsi="Verdana"/>
          <w:i/>
          <w:sz w:val="16"/>
          <w:szCs w:val="16"/>
        </w:rPr>
        <w:t xml:space="preserve"> do Umowy nr ………../WIR/Z/…………/……………………</w:t>
      </w:r>
      <w:bookmarkStart w:id="0" w:name="_GoBack"/>
      <w:bookmarkEnd w:id="0"/>
      <w:r>
        <w:rPr>
          <w:rFonts w:ascii="Verdana" w:hAnsi="Verdana"/>
          <w:i/>
          <w:sz w:val="16"/>
          <w:szCs w:val="16"/>
        </w:rPr>
        <w:t xml:space="preserve"> z dnia ………………….. roku</w:t>
      </w:r>
    </w:p>
    <w:p>
      <w:pPr>
        <w:pStyle w:val="Domylnie"/>
        <w:jc w:val="both"/>
        <w:rPr>
          <w:rFonts w:ascii="Verdana" w:hAnsi="Verdana"/>
          <w:b/>
          <w:i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</w:r>
    </w:p>
    <w:p>
      <w:pPr>
        <w:pStyle w:val="Domylnie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Istotne postanowienia gwarancji wykonania i należytego wykonania umowy.</w:t>
      </w:r>
      <w:r>
        <w:rPr>
          <w:rFonts w:ascii="Verdana" w:hAnsi="Verdana"/>
          <w:i/>
          <w:sz w:val="16"/>
          <w:szCs w:val="16"/>
        </w:rPr>
        <w:t xml:space="preserve"> </w:t>
      </w:r>
    </w:p>
    <w:p>
      <w:pPr>
        <w:pStyle w:val="Domylnie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 przypadku gdy Wykonawca jako zabezpieczenie wykonania i należytego wykonania Umowy, wybierze gwarancję bankową lub ubezpieczeniową, Zamawiający wymaga, aby treść gwarancji zawierała postanowienia, z których wynikać będzie, że:</w:t>
      </w:r>
    </w:p>
    <w:p>
      <w:pPr>
        <w:pStyle w:val="Domylnie"/>
        <w:numPr>
          <w:ilvl w:val="0"/>
          <w:numId w:val="1"/>
        </w:numPr>
        <w:tabs>
          <w:tab w:val="clear" w:pos="708"/>
          <w:tab w:val="left" w:pos="717" w:leader="none"/>
        </w:tabs>
        <w:spacing w:before="0" w:after="120"/>
        <w:ind w:hanging="357" w:left="357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Gwarant wypłaci Zamawiającemu dobrowolnie, bezwarunkowo i na pierwsze pisemne żądanie jakąkolwiek kwotę lub kwoty do wysokości: .............................. (kwota gwarancji), bez konieczności przedstawiania przez Zamawiającego dowodów, podstaw lub powodów żądania przez Zamawiającego wypłaty danej kwoty pieniężnej do wysokości kwoty gwarancji; Gwarant może żądać jedynie przedstawienia przez Zamawiającego pisemnego wezwania Wykonawcy do zapłaty kwoty przedstawionej Gwarantowi do wypłaty;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717" w:leader="none"/>
        </w:tabs>
        <w:spacing w:before="0" w:after="120"/>
        <w:ind w:hanging="357" w:left="357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Żadna zmiana, uzupełnienie lub modyfikacja postanowień Umowy w żaden sposób nie będzie podstawą do zwolnienia Gwaranta od odpowiedzialności w ramach udzielonej gwarancji, co również oznacza, że Gwarant nie będzie żądał powiadomienia go o tego typu zmianie, uzupełnieniu lub modyfikacji;</w:t>
      </w:r>
    </w:p>
    <w:p>
      <w:pPr>
        <w:pStyle w:val="ListParagrap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717" w:leader="none"/>
        </w:tabs>
        <w:spacing w:before="0" w:after="120"/>
        <w:ind w:hanging="357" w:left="357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Gwarancja będzie ważna w terminach wynikających z Umowy;</w:t>
      </w:r>
    </w:p>
    <w:p>
      <w:pPr>
        <w:pStyle w:val="ListParagrap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717" w:leader="none"/>
        </w:tabs>
        <w:spacing w:before="0" w:after="120"/>
        <w:ind w:hanging="357" w:left="357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Gwarancja będzie nieodwołalna.</w:t>
      </w:r>
    </w:p>
    <w:p>
      <w:pPr>
        <w:pStyle w:val="ListParagraph"/>
        <w:spacing w:before="0" w:after="200"/>
        <w:contextualSpacing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1417" w:top="1701" w:footer="0" w:bottom="1417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276" w:before="0" w:after="0"/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suppressAutoHyphens w:val="false"/>
      <w:jc w:val="both"/>
      <w:rPr>
        <w:rFonts w:ascii="Verdana" w:hAnsi="Verdana" w:eastAsia="Times New Roman" w:cs="Times New Roman"/>
        <w:i/>
        <w:i/>
        <w:sz w:val="16"/>
        <w:szCs w:val="16"/>
      </w:rPr>
    </w:pPr>
    <w:r>
      <w:rPr>
        <w:rFonts w:eastAsia="Times New Roman" w:cs="Times New Roman" w:ascii="Verdana" w:hAnsi="Verdana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276" w:before="0" w:after="0"/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suppressAutoHyphens w:val="false"/>
      <w:jc w:val="both"/>
      <w:rPr>
        <w:rFonts w:ascii="Verdana" w:hAnsi="Verdana" w:eastAsia="Times New Roman" w:cs="Times New Roman"/>
        <w:i/>
        <w:i/>
        <w:sz w:val="16"/>
        <w:szCs w:val="16"/>
      </w:rPr>
    </w:pPr>
    <w:r>
      <w:rPr>
        <w:rFonts w:eastAsia="Times New Roman" w:cs="Times New Roman" w:ascii="Verdana" w:hAnsi="Verdana"/>
        <w:i/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59" w:before="0" w:after="0"/>
      <w:jc w:val="left"/>
    </w:pPr>
    <w:rPr>
      <w:rFonts w:ascii="Calibri" w:hAnsi="Calibri" w:eastAsia="" w:cs=""/>
      <w:color w:val="00000A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Pr>
      <w:rFonts w:cs="Times New Roman"/>
      <w:sz w:val="16"/>
      <w:szCs w:val="16"/>
    </w:rPr>
  </w:style>
  <w:style w:type="character" w:styleId="TekstkomentarzaZnak" w:customStyle="1">
    <w:name w:val="Tekst komentarza Znak"/>
    <w:qFormat/>
    <w:rPr>
      <w:rFonts w:cs="Times New Roman"/>
      <w:sz w:val="20"/>
      <w:szCs w:val="20"/>
      <w:lang w:eastAsia="en-US"/>
    </w:rPr>
  </w:style>
  <w:style w:type="character" w:styleId="TematkomentarzaZnak" w:customStyle="1">
    <w:name w:val="Temat komentarza Znak"/>
    <w:qFormat/>
    <w:rPr>
      <w:rFonts w:cs="Times New Roman"/>
      <w:b/>
      <w:bCs/>
      <w:sz w:val="20"/>
      <w:szCs w:val="20"/>
      <w:lang w:eastAsia="en-US"/>
    </w:rPr>
  </w:style>
  <w:style w:type="character" w:styleId="TekstdymkaZnak" w:customStyle="1">
    <w:name w:val="Tekst dymka Znak"/>
    <w:qFormat/>
    <w:rPr>
      <w:rFonts w:ascii="Times New Roman" w:hAnsi="Times New Roman" w:cs="Times New Roman"/>
      <w:sz w:val="2"/>
      <w:lang w:eastAsia="en-US"/>
    </w:rPr>
  </w:style>
  <w:style w:type="character" w:styleId="TekstprzypisukocowegoZnak" w:customStyle="1">
    <w:name w:val="Tekst przypisu końcowego Znak"/>
    <w:qFormat/>
    <w:rPr>
      <w:sz w:val="20"/>
      <w:szCs w:val="20"/>
      <w:lang w:eastAsia="en-US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253156"/>
    <w:rPr>
      <w:color w:val="00000A"/>
      <w:sz w:val="22"/>
    </w:rPr>
  </w:style>
  <w:style w:type="character" w:styleId="TekstkomentarzaZnak1" w:customStyle="1">
    <w:name w:val="Tekst komentarza Znak1"/>
    <w:basedOn w:val="DefaultParagraphFont"/>
    <w:link w:val="Annotationtext"/>
    <w:uiPriority w:val="99"/>
    <w:qFormat/>
    <w:rsid w:val="000a73a6"/>
    <w:rPr>
      <w:rFonts w:ascii="Calibri" w:hAnsi="Calibri" w:eastAsia="Calibri" w:cs="Times New Roman"/>
      <w:color w:val="00000A"/>
      <w:szCs w:val="20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kstpodstawowy1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Tekstpodstawowy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kstpodstawowy1" w:customStyle="1">
    <w:name w:val="Tekst podstawowy1"/>
    <w:basedOn w:val="Normal"/>
    <w:qFormat/>
    <w:pPr>
      <w:spacing w:before="0" w:after="12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" w:customStyle="1">
    <w:name w:val="Nagłówek1"/>
    <w:qFormat/>
    <w:pPr>
      <w:keepNext w:val="true"/>
      <w:widowControl w:val="false"/>
      <w:bidi w:val="0"/>
      <w:spacing w:before="240" w:after="120"/>
      <w:jc w:val="left"/>
    </w:pPr>
    <w:rPr>
      <w:rFonts w:ascii="Arial" w:hAnsi="Arial" w:eastAsia="Microsoft YaHei" w:cs="Mangal"/>
      <w:color w:val="auto"/>
      <w:kern w:val="0"/>
      <w:sz w:val="28"/>
      <w:szCs w:val="28"/>
      <w:lang w:val="pl-PL" w:eastAsia="pl-PL" w:bidi="ar-SA"/>
    </w:rPr>
  </w:style>
  <w:style w:type="paragraph" w:styleId="Podpis1" w:customStyle="1">
    <w:name w:val="Podpis1"/>
    <w:qFormat/>
    <w:pPr>
      <w:widowControl w:val="false"/>
      <w:suppressLineNumbers/>
      <w:bidi w:val="0"/>
      <w:spacing w:before="120" w:after="120"/>
      <w:jc w:val="left"/>
    </w:pPr>
    <w:rPr>
      <w:rFonts w:cs="Mangal" w:ascii="Calibri" w:hAnsi="Calibri" w:eastAsia="" w:asciiTheme="minorHAnsi" w:eastAsiaTheme="minorEastAsia" w:hAnsiTheme="minorHAnsi"/>
      <w:i/>
      <w:iCs/>
      <w:color w:val="auto"/>
      <w:kern w:val="0"/>
      <w:sz w:val="24"/>
      <w:szCs w:val="24"/>
      <w:lang w:val="pl-PL" w:eastAsia="pl-PL" w:bidi="ar-SA"/>
    </w:rPr>
  </w:style>
  <w:style w:type="paragraph" w:styleId="Domylnie" w:customStyle="1">
    <w:name w:val="Domyślnie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eastAsia="en-US" w:val="pl-PL" w:bidi="ar-SA"/>
    </w:rPr>
  </w:style>
  <w:style w:type="paragraph" w:styleId="ListParagraph">
    <w:name w:val="List Paragraph"/>
    <w:basedOn w:val="Domylnie"/>
    <w:qFormat/>
    <w:pPr>
      <w:spacing w:before="0" w:after="200"/>
      <w:ind w:left="720"/>
      <w:contextualSpacing/>
    </w:pPr>
    <w:rPr/>
  </w:style>
  <w:style w:type="paragraph" w:styleId="Annotationtext">
    <w:name w:val="annotation text"/>
    <w:basedOn w:val="Domylnie"/>
    <w:link w:val="TekstkomentarzaZnak1"/>
    <w:uiPriority w:val="99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alloonText">
    <w:name w:val="Balloon Text"/>
    <w:basedOn w:val="Domylnie"/>
    <w:qFormat/>
    <w:pPr/>
    <w:rPr>
      <w:rFonts w:ascii="Tahoma" w:hAnsi="Tahoma" w:cs="Tahoma"/>
      <w:sz w:val="16"/>
      <w:szCs w:val="16"/>
    </w:rPr>
  </w:style>
  <w:style w:type="paragraph" w:styleId="EndnoteText">
    <w:name w:val="Endnote Text"/>
    <w:basedOn w:val="Domylnie"/>
    <w:qFormat/>
    <w:pPr/>
    <w:rPr>
      <w:sz w:val="20"/>
      <w:szCs w:val="20"/>
    </w:rPr>
  </w:style>
  <w:style w:type="paragraph" w:styleId="Textbody" w:customStyle="1">
    <w:name w:val="textbody"/>
    <w:basedOn w:val="Normal"/>
    <w:qFormat/>
    <w:pPr>
      <w:widowControl/>
      <w:spacing w:before="100" w:after="100"/>
    </w:pPr>
    <w:rPr>
      <w:rFonts w:eastAsia="Times New Roman" w:cs="Times New Roman"/>
    </w:rPr>
  </w:style>
  <w:style w:type="paragraph" w:styleId="Footer">
    <w:name w:val="Footer"/>
    <w:basedOn w:val="Normal"/>
    <w:link w:val="StopkaZnak"/>
    <w:uiPriority w:val="99"/>
    <w:unhideWhenUsed/>
    <w:rsid w:val="00253156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Western" w:customStyle="1">
    <w:name w:val="western"/>
    <w:basedOn w:val="Normal"/>
    <w:qFormat/>
    <w:rsid w:val="00aa1ff6"/>
    <w:pPr>
      <w:widowControl/>
      <w:suppressAutoHyphens w:val="false"/>
      <w:spacing w:lineRule="auto" w:line="240" w:beforeAutospacing="1" w:after="119"/>
    </w:pPr>
    <w:rPr>
      <w:rFonts w:ascii="Times New Roman" w:hAnsi="Times New Roman" w:eastAsia="Times New Roman" w:cs="Times New Roman"/>
      <w:color w:val="aut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LibreOffice/24.2.0.3$Windows_X86_64 LibreOffice_project/da48488a73ddd66ea24cf16bbc4f7b9c08e9bea1</Application>
  <AppVersion>15.0000</AppVersion>
  <DocSecurity>0</DocSecurity>
  <Pages>1</Pages>
  <Words>157</Words>
  <Characters>1101</Characters>
  <CharactersWithSpaces>1249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2021-07-13T08:45:00Z</dcterms:created>
  <dc:creator>Agata Turalska</dc:creator>
  <dc:description/>
  <dc:language>pl-PL</dc:language>
  <cp:lastModifiedBy/>
  <cp:lastPrinted>2017-01-11T13:13:00Z</cp:lastPrinted>
  <dcterms:modified xsi:type="dcterms:W3CDTF">2025-01-24T14:21:02Z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